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560" w:rsidRDefault="003E5560" w:rsidP="004538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3E5560" w:rsidRDefault="003E5560" w:rsidP="004538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38E1" w:rsidRPr="00833F4A" w:rsidRDefault="004538E1" w:rsidP="004538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3F4A">
        <w:rPr>
          <w:rFonts w:ascii="Times New Roman" w:hAnsi="Times New Roman" w:cs="Times New Roman"/>
          <w:b/>
          <w:bCs/>
          <w:sz w:val="24"/>
          <w:szCs w:val="24"/>
        </w:rPr>
        <w:t>Проект Договора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86"/>
      </w:tblGrid>
      <w:tr w:rsidR="004538E1" w:rsidRPr="003573DE" w:rsidTr="0022737B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8E1" w:rsidRPr="003573DE" w:rsidRDefault="004538E1" w:rsidP="002273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г. Атырау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38E1" w:rsidRPr="003573DE" w:rsidRDefault="004538E1" w:rsidP="00227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«_____» _____________ 20___г.</w:t>
            </w:r>
          </w:p>
        </w:tc>
      </w:tr>
      <w:tr w:rsidR="004538E1" w:rsidRPr="003573DE" w:rsidTr="0022737B">
        <w:trPr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8E1" w:rsidRPr="003573DE" w:rsidRDefault="004538E1" w:rsidP="002273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38E1" w:rsidRPr="003573DE" w:rsidRDefault="004538E1" w:rsidP="0022737B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538E1" w:rsidRPr="003573DE" w:rsidRDefault="004538E1" w:rsidP="004538E1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АО «Атырауская теплоэлектроцентраль» в лице вице-президента Аленова М.К., действующий на основании приказа №745-П от 17.09.2012г., именуемое в дальнейшем «Покупатель», с одной стороны, и ______________, именное в дальнейшим «Поставщик», в лице _________________, действующий на основании ________________ с другой стороны, совместно именуемые «Стороны» заключили настоящей договор по результатам проведенного тендера на основании протокола о нижеследующим:</w:t>
      </w:r>
    </w:p>
    <w:p w:rsidR="004538E1" w:rsidRPr="003573DE" w:rsidRDefault="004538E1" w:rsidP="004538E1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 ПРЕДМЕТ ДОГОВОРА 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1.1. На условиях настоящего Договора Поставщик обязуется поставить Покупателю, а Покупатель принять и оплатить Товар, наименование, количество и цена которого предусмотрены в Приложении №1 к Договору, являющихся неотъемлемой его частью.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1.2. Поставщик гарантирует Покупателю, что поставляемый по настоящему Договору Товар принадлежит Поставщику на праве собственности, не заложен, не арестован, не является предметом исков третьих лиц.</w:t>
      </w:r>
    </w:p>
    <w:p w:rsidR="004538E1" w:rsidRPr="00CC67F7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C67F7">
        <w:rPr>
          <w:rFonts w:ascii="Times New Roman" w:hAnsi="Times New Roman" w:cs="Times New Roman"/>
          <w:color w:val="000000"/>
          <w:sz w:val="24"/>
          <w:szCs w:val="24"/>
        </w:rPr>
        <w:t>1.3. Приложения к Договору, определяющие наименование Товара и другие существенные условия, заключаются Сторонами при условии признания Поставщика победителем тендера, проводимого Покупателем в порядке, предусмотренном нормативными – правовыми актами Республики Казахстан.</w:t>
      </w:r>
    </w:p>
    <w:p w:rsidR="004538E1" w:rsidRPr="009C1A2B" w:rsidRDefault="004538E1" w:rsidP="004538E1">
      <w:pPr>
        <w:pStyle w:val="a6"/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C1A2B">
        <w:rPr>
          <w:rFonts w:ascii="Times New Roman" w:hAnsi="Times New Roman" w:cs="Times New Roman"/>
          <w:color w:val="000000"/>
          <w:sz w:val="24"/>
          <w:szCs w:val="24"/>
        </w:rPr>
        <w:t>2. УСЛОВИЯ И СРОКИ ПОСТАВКИ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2.1. Поставка осуществляется Поставщиком после получения Заявки от Покупателя.</w:t>
      </w:r>
    </w:p>
    <w:p w:rsidR="004538E1" w:rsidRPr="00846F33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2.2. Способ поставки товара до Поставщика  определяется в Приложении №1 Технической спецификации к Договору.  </w:t>
      </w:r>
    </w:p>
    <w:p w:rsidR="004538E1" w:rsidRPr="00846F33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2.3. Право собственности на Товар, а также риск случайной гибели или повреждения Товара переходит к Покупателю после подписания Акта приема-передачи и накладной соответствующего образца.</w:t>
      </w:r>
    </w:p>
    <w:p w:rsidR="004538E1" w:rsidRPr="00846F33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2.4. Д</w:t>
      </w:r>
      <w:r w:rsidRPr="00846F33">
        <w:rPr>
          <w:rFonts w:ascii="Times New Roman" w:hAnsi="Times New Roman" w:cs="Times New Roman"/>
          <w:sz w:val="24"/>
          <w:szCs w:val="24"/>
        </w:rPr>
        <w:t>опускается поэтапная поставка в течение  действия договора с поэтапным  составлением акта приемки товара.</w:t>
      </w:r>
    </w:p>
    <w:p w:rsidR="004538E1" w:rsidRPr="00846F33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>2.5.Поставщик обязан предоставить Покупателю следующие документы на Товар: сертификаты качества на поставляемый товар и/или на комплектующие, счет-фактура, ЭСФ накладную на отпуск запасов на сторону и товарно-транспортную накладную.</w:t>
      </w:r>
    </w:p>
    <w:p w:rsidR="004538E1" w:rsidRPr="00846F33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      2.6.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случае, если в процессе исполнения договора   поставщик по причинам от него не зависящим не сможет поставить соответствующий товар (оборудование, комплектующие и т.д.),  указанный в договоре, то  по соглашению с покупателем,  может заменить  его на аналогичный товар,  или   улучшенной модификации,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846F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соответствующий техническим характеристикам при условии неизменности  цены, качества, объемов/количества и других условий, явившихся основой для выбора Поставщика.</w:t>
      </w:r>
    </w:p>
    <w:p w:rsidR="004538E1" w:rsidRPr="003573DE" w:rsidRDefault="004538E1" w:rsidP="004538E1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lastRenderedPageBreak/>
        <w:t>2.7.В случае непредставления, несвоевременного представления либо представления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неправильно оформленного документа Поставщик обязан незамедлительно устранить нарушение данного обязательства и возместить по требованию Покупателя убытки, обусловленные данным нарушением.</w:t>
      </w:r>
    </w:p>
    <w:p w:rsidR="004538E1" w:rsidRPr="003573DE" w:rsidRDefault="004538E1" w:rsidP="004538E1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 ФОРМА РАСЧЕТА, ЦЕНА ТОВАРА, СУММА ДОГОВОРА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3.1. Стоимость за единицу Товара предусмотрена в Приложении №1 к настоящему Договору. Стоимость за единицу Товара является фиксированной и не подлежит изменению после подписания Сторонами настоящего Договора. Валюта платежа - __________.</w:t>
      </w:r>
    </w:p>
    <w:p w:rsidR="004538E1" w:rsidRDefault="004538E1" w:rsidP="004538E1">
      <w:pPr>
        <w:spacing w:after="0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6F33">
        <w:rPr>
          <w:rFonts w:ascii="Times New Roman" w:hAnsi="Times New Roman" w:cs="Times New Roman"/>
          <w:color w:val="000000"/>
          <w:sz w:val="24"/>
          <w:szCs w:val="24"/>
        </w:rPr>
        <w:t xml:space="preserve">3.2. </w:t>
      </w:r>
      <w:r>
        <w:rPr>
          <w:lang w:val="kk-KZ"/>
        </w:rPr>
        <w:t>О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товары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перечисления  денежных  средств на расчетный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 факту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товаров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90 (девяносто)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банковских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на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счета - фактуры Подрядчика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3.3. Датой платежа стороны признают дату списания денег с банковского счета Покупателя.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3.4. При осуществлении расчетов по настоящему Договору все банковские расходы банка Покупателя несет Покупатель, все остальные банковские расходы несет Поставщик.</w:t>
      </w:r>
    </w:p>
    <w:p w:rsidR="004538E1" w:rsidRPr="00846F33" w:rsidRDefault="004538E1" w:rsidP="00453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 3.5. Стороны по итогам каждого месяца или квартала необходимо составлять акты сверки взаиморасчетов с поставщиками, заверенные подписями уполномоченных лиц и печатями предприятий.</w:t>
      </w:r>
    </w:p>
    <w:p w:rsidR="004538E1" w:rsidRPr="00846F33" w:rsidRDefault="004538E1" w:rsidP="004538E1">
      <w:pPr>
        <w:tabs>
          <w:tab w:val="left" w:pos="9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3.6. При составлении счетов-фактур,  выписки электронных счетов-фактур ( далее по тексту ЭСФ), накладных, актов приема-передачи, счетов на оплату и.т.д., должен быть указан соответствующий номер и дата договора.</w:t>
      </w:r>
    </w:p>
    <w:p w:rsidR="004538E1" w:rsidRPr="00846F33" w:rsidRDefault="004538E1" w:rsidP="004538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6F33">
        <w:rPr>
          <w:rFonts w:ascii="Times New Roman" w:hAnsi="Times New Roman" w:cs="Times New Roman"/>
          <w:sz w:val="24"/>
          <w:szCs w:val="24"/>
        </w:rPr>
        <w:t xml:space="preserve">     3.7. При предоставлении финансовых документов для оплаты с указанием единиц измерений, отличных от предусмотренных в договоре, поставщик обязан предоставить документ, подтверждающий применение им переводного коэффициента.</w:t>
      </w:r>
    </w:p>
    <w:p w:rsidR="004538E1" w:rsidRPr="003573DE" w:rsidRDefault="004538E1" w:rsidP="004538E1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4. КАЧЕСТВО ТОВАРА</w:t>
      </w:r>
    </w:p>
    <w:p w:rsidR="004538E1" w:rsidRPr="003573DE" w:rsidRDefault="004538E1" w:rsidP="004538E1">
      <w:pPr>
        <w:pStyle w:val="listparagraph"/>
        <w:ind w:left="0" w:firstLine="400"/>
        <w:jc w:val="both"/>
      </w:pPr>
      <w:r w:rsidRPr="003573DE">
        <w:t xml:space="preserve">4.1. Товар, поставляемый по настоящему Договору, должен быть качественным и пригодным для целей, для которых данный товар предназначен. Качество Товара должно подтверждаться документами, передаваемыми Поставщиком Покупателю. </w:t>
      </w:r>
    </w:p>
    <w:p w:rsidR="004538E1" w:rsidRPr="003573DE" w:rsidRDefault="004538E1" w:rsidP="004538E1">
      <w:pPr>
        <w:pStyle w:val="listparagraph"/>
        <w:ind w:left="0" w:firstLine="400"/>
        <w:jc w:val="both"/>
      </w:pPr>
      <w:r w:rsidRPr="003573DE">
        <w:t xml:space="preserve"> </w:t>
      </w:r>
    </w:p>
    <w:p w:rsidR="004538E1" w:rsidRPr="003573DE" w:rsidRDefault="004538E1" w:rsidP="004538E1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 ПРИЕМКА ТОВАРА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5.1. Приемка товара осуществляется Покупателем в г.Атырау  в течение  10(десяти) дней с момента прибытия товара в пункт назначения: по качеству – согласно паспортов качества на товар, соответствующего ТУ или ГОСТа и количеству – согласно спецификации к Контракту.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5.2. Все претензии по качеству и количеству товара должны быть заявлены Покупателем в письменном  виде в течение 30 (тридцати) календарных дней с момента прибытия товара в пункт назначения. В претензии должны быть указаны все несоответствия Товара условиям настоящего контракта по каждой единице Товара и приложены все необходимые документы, подтверждающие указанные несоответствия (акты, фотографии).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5.3. В случае выявления рекламацией Покупатель обязан принять меры по сохранению товара и уведомить об этом Продавца не позднее 24 часов по факсу и телефону либо  е- 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. Продавец вправе немедленно направить своего представителя для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участия в совместной приемке или отказаться от этого права. Если продавец в течение 24 часов после получения рекламации не уведомит Покупателя о направлении своего представителя н не сообщит о признании рекламации, Покупатель обязан привлечь для участия в приемке экспертов палаты предпринимателей  Казахстана. </w:t>
      </w:r>
    </w:p>
    <w:p w:rsidR="004538E1" w:rsidRPr="003573DE" w:rsidRDefault="004538E1" w:rsidP="004538E1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 ОТВЕТСТВЕННОСТЬ  СТОРОН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6.1. В случае неисполнения или ненадлежащего исполнения договора Поставщик: 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 возмещает Покупателю прямой ущерб, вызванный нарушением условий договора; 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 за недопоставку уплачивает штраф в размере 0,1 % стоимости недопоставленной продукции за каждый день просрочки, 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начиная с первого дня просрочки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, но не более 5% от стоимости товара;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за поставку продукции ненадлежащего качества возмещает стоимость некачественной продукции и уплачивает штраф за некачественную продукцию в том же размере, что за недопоставленную. 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6.2.  В случае неисполнения или ненадлежащего исполнения договора Покупатель: 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- возмещает Поставщику прямой ущерб, вызванный нарушением условий договора; 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- за просрочку платежей уплачивает Поставщику штраф в 0,1 % стоимости недопоставленной продукции за каждый день просрочки,  начиная с первого дня просрочки., но не более 5% от стоимости товара.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6.3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Республики Казахстан.</w:t>
      </w:r>
    </w:p>
    <w:p w:rsidR="004538E1" w:rsidRPr="003573DE" w:rsidRDefault="004538E1" w:rsidP="004538E1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3573D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7. ГАРАНТИЯ </w:t>
      </w:r>
    </w:p>
    <w:p w:rsidR="004538E1" w:rsidRPr="003573DE" w:rsidRDefault="004538E1" w:rsidP="004538E1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7.1.Поставщик гарантирует качество поставляемого товара по настоящему Договору в течение 12 месяцев со дня подписания накладной на получение запасов.</w:t>
      </w:r>
    </w:p>
    <w:p w:rsidR="004538E1" w:rsidRPr="003573DE" w:rsidRDefault="004538E1" w:rsidP="004538E1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 РАЗРЕШЕНИЕ СПОРОВ И ПРИМЕНИМОЕ ПРАВО 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8.1. К отношениям Сторон по настоящему Договору применяется материальное право Республики Казахстан.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8.2. Все споры и разногласия, которые могут возникнуть из настоящего Договора или в связи с ним, будут по возможности решаться путем переговоров между Сторонами.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8.3. В случае, если споры и разногласия не могут быть решены путем переговоров они подлежат разрешению в суде по месту нахождения истца.</w:t>
      </w:r>
    </w:p>
    <w:p w:rsidR="004538E1" w:rsidRPr="003573DE" w:rsidRDefault="004538E1" w:rsidP="004538E1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 ОБСТОЯТЕЛЬСТВА НЕПРЕОДОЛИМОЙ СИЛЫ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9.1. В случае возникновения обстоятельств неопределимой силы, к которым относятся стихийные бедствия, военные действия, эпидемии, крупномасштабные забастовки, вступлении в силу законодательных и правительственных актов, прямо косвенно запрещающих, а также препятствующих исполнению Сторонами обязательств по настоящему Договору, они освобождаются от ответственности за неисполнении  взятых на себя обязательств.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9.2. Сторона, понесшая убытки из-за невыполнения другой Стороной своих обязательств по настоящему Договору в связи с обстоятельствами непреодолимой силы, имеет право получить от нее документальное подтверждение о масштабах этих событий, а также об их влиянии на ее деятельность, подтвержденное компетентными органами и организациями.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Подтверждение наступления форс-мажорных обстоятельств должны быть документы торгово-промышленных палат и акты метеослужб.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9.3.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 В подтверждении наступления указанного выше случая «Покупатель» представляет письменное доказательство «Поставщику» в срок не позднее 5 (пяти) дней с момента отказа в утверждении. 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9.4. Любая Сторона имеет право прекратить настоящий Договор, если обстоятельства непреодолимой силы длятся более 6 месяцев и препятствуют выполнению Сторонами своих обязанностей по Договору.</w:t>
      </w:r>
    </w:p>
    <w:p w:rsidR="004538E1" w:rsidRPr="003573DE" w:rsidRDefault="004538E1" w:rsidP="004538E1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 СРОК ДЕЙСТВИЯ ДОГОВОРА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10.1. Срок действия договора  до ___________________г.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10.2. Настоящий Договор вступает в силу с момента его подписания и действует до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     исполнения Сторонами всех своих обязательств, в том числе взаиморасчетов.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10.3. Договор составлен в двух экземплярах на русском языке, по одному для каждой Стороны. Оба экземпляра Договора имеют одинаковую юридическую силу. Все приложения к Договору и соответствующие Заказы к нему, подписанные Сторонами, являются неотъемлемой частью Договора.</w:t>
      </w:r>
    </w:p>
    <w:p w:rsidR="004538E1" w:rsidRPr="003573DE" w:rsidRDefault="004538E1" w:rsidP="004538E1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 ПРОЧИЕ ПОЛОЖЕНИЯ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11.1. Ни одна из Сторон не вправе передавать третьим лицам полностью или частично свои права и обязанности по настоящему Договору без предварительного письменного согласия другой Стороны.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11.2. С момента подписания настоящего Договора вся предшествующая переписка, документы и переговоры между Сторонами по вопросам, являющимся предметом настоящего Договора, теряют силу.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11.3. Любые изменения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11.4.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4538E1" w:rsidRPr="003573DE" w:rsidRDefault="004538E1" w:rsidP="004538E1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 УВЕДОМЛЕНИЯ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12.1. Любое уведомление или другое сообщение, которое должно быть предоставлено по настоящему Договору, должно быть направлено  в письменной форме и подписано направляющей Стороной. Уведомление или иное сообщение должно быть вручено посредством личной доставки или заказной почтовой корреспонденции, или посредством факса.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12.2. Любое уведомление или другое сообщение считается врученным: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а) если оно было доставлено лично - в момент вручения;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б) в случае его направления заказной корреспонденцией - в момент доставки на соответствующий адрес;</w:t>
      </w:r>
    </w:p>
    <w:p w:rsidR="004538E1" w:rsidRPr="003573DE" w:rsidRDefault="004538E1" w:rsidP="004538E1">
      <w:pPr>
        <w:spacing w:after="0"/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в) в случае факсимильного сообщения - в момент получения, которое подтверждается уведомлением о доставке.</w:t>
      </w:r>
    </w:p>
    <w:p w:rsidR="004538E1" w:rsidRDefault="004538E1" w:rsidP="004538E1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12.3. При изменении любых реквизитов каждая Сторона обязана незамедлительно уведомить об этом другую Сторону, в противном случае, все убытки, связанные с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несвоевременным уведомлением об изменении реквизитов, будут отнесены на виновную Сторону. </w:t>
      </w:r>
    </w:p>
    <w:p w:rsidR="004538E1" w:rsidRPr="003573DE" w:rsidRDefault="004538E1" w:rsidP="004538E1">
      <w:pPr>
        <w:ind w:firstLine="4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538E1" w:rsidRPr="003573DE" w:rsidRDefault="004538E1" w:rsidP="004538E1">
      <w:pPr>
        <w:spacing w:after="0"/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13. ПРИЛОЖЕНИЯ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13.1. Приложение №1. Техническая спецификация на поставку: ___________________________. </w:t>
      </w:r>
    </w:p>
    <w:p w:rsidR="004538E1" w:rsidRPr="003573DE" w:rsidRDefault="004538E1" w:rsidP="004538E1">
      <w:pPr>
        <w:ind w:firstLine="4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ЮРИДИЧЕСКИЕ АДРЕСА СТОРОН И БАНКОВСКИЕ РЕКВИЗИТЫ: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АО«Атырауская теплоэлектроцентраль»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  __________  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Зейнолла Кабдолова,9                                          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р/с КZ526017141000000939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HSB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4538E1" w:rsidRPr="003573DE" w:rsidRDefault="004538E1" w:rsidP="004538E1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4538E1" w:rsidRPr="003573DE" w:rsidRDefault="004538E1" w:rsidP="004538E1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Приложение №1    к  договору на  поставку </w:t>
      </w:r>
    </w:p>
    <w:p w:rsidR="004538E1" w:rsidRPr="003573DE" w:rsidRDefault="004538E1" w:rsidP="004538E1">
      <w:pPr>
        <w:pStyle w:val="2"/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73D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оборудования и   материалов</w:t>
      </w:r>
    </w:p>
    <w:p w:rsidR="004538E1" w:rsidRPr="003573DE" w:rsidRDefault="004538E1" w:rsidP="004538E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Техническая 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спецификация №  к договору №_____ от «____» _______________ 20____ г.</w:t>
      </w:r>
    </w:p>
    <w:tbl>
      <w:tblPr>
        <w:tblW w:w="10207" w:type="dxa"/>
        <w:tblInd w:w="-39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843"/>
        <w:gridCol w:w="709"/>
        <w:gridCol w:w="850"/>
        <w:gridCol w:w="993"/>
        <w:gridCol w:w="1134"/>
        <w:gridCol w:w="1275"/>
        <w:gridCol w:w="1276"/>
      </w:tblGrid>
      <w:tr w:rsidR="004538E1" w:rsidRPr="003573DE" w:rsidTr="0022737B">
        <w:trPr>
          <w:trHeight w:val="3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  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материалов (товаров)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Тип, ГОСТ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Цена с НДС, тенге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Стоимость с НДС, тенге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поставки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Способ доставки</w:t>
            </w:r>
          </w:p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соответствии с ИНКОТЕРМС 2010</w:t>
            </w:r>
          </w:p>
        </w:tc>
      </w:tr>
      <w:tr w:rsidR="004538E1" w:rsidRPr="003573DE" w:rsidTr="0022737B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4538E1" w:rsidRPr="003573DE" w:rsidTr="0022737B">
        <w:trPr>
          <w:trHeight w:val="1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57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8E1" w:rsidRPr="003573DE" w:rsidRDefault="004538E1" w:rsidP="0022737B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ПОКУПАТЕЛЬ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ab/>
        <w:t>ПОСТАВЩИК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Вице-Президент 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АО«Атырауская теплоэлектроцентраль»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________________________Аленов М.К.                                   __________  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г. Атырау пр. Зейнолла Кабдолова,9                                          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РНН 151000018149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 xml:space="preserve">БИН 970740002267                                                           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р/с КZ526017141000000939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в  АО «Народный Банк Казахстана»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БИК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HSB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КК</w:t>
      </w:r>
      <w:r w:rsidRPr="003573DE">
        <w:rPr>
          <w:rFonts w:ascii="Times New Roman" w:hAnsi="Times New Roman" w:cs="Times New Roman"/>
          <w:color w:val="000000"/>
          <w:sz w:val="24"/>
          <w:szCs w:val="24"/>
          <w:lang w:val="en-US"/>
        </w:rPr>
        <w:t>Z</w:t>
      </w:r>
      <w:r w:rsidRPr="003573DE">
        <w:rPr>
          <w:rFonts w:ascii="Times New Roman" w:hAnsi="Times New Roman" w:cs="Times New Roman"/>
          <w:color w:val="000000"/>
          <w:sz w:val="24"/>
          <w:szCs w:val="24"/>
        </w:rPr>
        <w:t>КХ</w:t>
      </w:r>
    </w:p>
    <w:p w:rsidR="004538E1" w:rsidRPr="003573DE" w:rsidRDefault="004538E1" w:rsidP="004538E1">
      <w:pPr>
        <w:spacing w:after="0"/>
        <w:rPr>
          <w:rFonts w:ascii="Times New Roman" w:hAnsi="Times New Roman" w:cs="Times New Roman"/>
          <w:b/>
          <w:sz w:val="24"/>
          <w:szCs w:val="24"/>
          <w:lang w:val="en-TT"/>
        </w:rPr>
      </w:pP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e-mail.</w:t>
      </w:r>
      <w:r w:rsidRPr="003573D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3573DE">
        <w:rPr>
          <w:rFonts w:ascii="Times New Roman" w:hAnsi="Times New Roman" w:cs="Times New Roman"/>
          <w:b/>
          <w:sz w:val="24"/>
          <w:szCs w:val="24"/>
          <w:lang w:val="en-TT"/>
        </w:rPr>
        <w:t xml:space="preserve"> atyrauhps@gmail.com</w:t>
      </w:r>
    </w:p>
    <w:p w:rsidR="004538E1" w:rsidRPr="003573DE" w:rsidRDefault="004538E1" w:rsidP="004538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Тел. 8(7122)327715</w:t>
      </w:r>
    </w:p>
    <w:p w:rsidR="004538E1" w:rsidRDefault="004538E1" w:rsidP="004538E1">
      <w:pPr>
        <w:spacing w:after="0"/>
        <w:jc w:val="both"/>
      </w:pPr>
      <w:r w:rsidRPr="003573DE">
        <w:rPr>
          <w:rFonts w:ascii="Times New Roman" w:hAnsi="Times New Roman" w:cs="Times New Roman"/>
          <w:color w:val="000000"/>
          <w:sz w:val="24"/>
          <w:szCs w:val="24"/>
        </w:rPr>
        <w:t>Факс 8(7122)457222</w:t>
      </w:r>
    </w:p>
    <w:p w:rsidR="004538E1" w:rsidRPr="00231D56" w:rsidRDefault="004538E1" w:rsidP="009C1778">
      <w:pPr>
        <w:ind w:firstLine="397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4538E1" w:rsidRPr="00231D56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2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91F3370"/>
    <w:multiLevelType w:val="multilevel"/>
    <w:tmpl w:val="A128E6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5">
    <w:nsid w:val="32647598"/>
    <w:multiLevelType w:val="hybridMultilevel"/>
    <w:tmpl w:val="E27C6260"/>
    <w:lvl w:ilvl="0" w:tplc="7D0A6728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363143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8DE6D66"/>
    <w:multiLevelType w:val="multilevel"/>
    <w:tmpl w:val="7988B2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>
    <w:nsid w:val="3969378B"/>
    <w:multiLevelType w:val="multilevel"/>
    <w:tmpl w:val="604A4FA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4C481A0D"/>
    <w:multiLevelType w:val="hybridMultilevel"/>
    <w:tmpl w:val="9872FC18"/>
    <w:lvl w:ilvl="0" w:tplc="E348C66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6FA42B71"/>
    <w:multiLevelType w:val="hybridMultilevel"/>
    <w:tmpl w:val="BC96659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0F2CFB"/>
    <w:multiLevelType w:val="hybridMultilevel"/>
    <w:tmpl w:val="01906CB6"/>
    <w:lvl w:ilvl="0" w:tplc="7F9C0B32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2610"/>
    <w:rsid w:val="0006407A"/>
    <w:rsid w:val="0007540B"/>
    <w:rsid w:val="00085EA5"/>
    <w:rsid w:val="00097B3C"/>
    <w:rsid w:val="000A37F2"/>
    <w:rsid w:val="000A432E"/>
    <w:rsid w:val="000A6F55"/>
    <w:rsid w:val="000B1894"/>
    <w:rsid w:val="000D33C5"/>
    <w:rsid w:val="000D764E"/>
    <w:rsid w:val="00107A6B"/>
    <w:rsid w:val="00112268"/>
    <w:rsid w:val="001223D3"/>
    <w:rsid w:val="001258FE"/>
    <w:rsid w:val="001407B9"/>
    <w:rsid w:val="00177607"/>
    <w:rsid w:val="00187F05"/>
    <w:rsid w:val="00193094"/>
    <w:rsid w:val="001B3F9E"/>
    <w:rsid w:val="001B7F47"/>
    <w:rsid w:val="001C768B"/>
    <w:rsid w:val="001F1B19"/>
    <w:rsid w:val="001F298A"/>
    <w:rsid w:val="00217AD6"/>
    <w:rsid w:val="00223CF5"/>
    <w:rsid w:val="00231D56"/>
    <w:rsid w:val="002737E9"/>
    <w:rsid w:val="00287A03"/>
    <w:rsid w:val="002A6FC9"/>
    <w:rsid w:val="002B45E1"/>
    <w:rsid w:val="002E0462"/>
    <w:rsid w:val="003051B6"/>
    <w:rsid w:val="00306B6A"/>
    <w:rsid w:val="00312087"/>
    <w:rsid w:val="00334A40"/>
    <w:rsid w:val="003437B8"/>
    <w:rsid w:val="00345BF6"/>
    <w:rsid w:val="0034622E"/>
    <w:rsid w:val="00366F77"/>
    <w:rsid w:val="003B1235"/>
    <w:rsid w:val="003C09D9"/>
    <w:rsid w:val="003D7499"/>
    <w:rsid w:val="003E02F8"/>
    <w:rsid w:val="003E5560"/>
    <w:rsid w:val="003F2CF2"/>
    <w:rsid w:val="003F479C"/>
    <w:rsid w:val="00403288"/>
    <w:rsid w:val="0041764C"/>
    <w:rsid w:val="0042030A"/>
    <w:rsid w:val="00425FA8"/>
    <w:rsid w:val="004314BD"/>
    <w:rsid w:val="004366BC"/>
    <w:rsid w:val="004538E1"/>
    <w:rsid w:val="00455D27"/>
    <w:rsid w:val="004572E8"/>
    <w:rsid w:val="00482742"/>
    <w:rsid w:val="00483411"/>
    <w:rsid w:val="00484E0B"/>
    <w:rsid w:val="00490D3D"/>
    <w:rsid w:val="00495366"/>
    <w:rsid w:val="004A5913"/>
    <w:rsid w:val="004B156C"/>
    <w:rsid w:val="00505504"/>
    <w:rsid w:val="005060FA"/>
    <w:rsid w:val="005175E4"/>
    <w:rsid w:val="00524B44"/>
    <w:rsid w:val="00533B8D"/>
    <w:rsid w:val="005340A8"/>
    <w:rsid w:val="0054332D"/>
    <w:rsid w:val="005577B1"/>
    <w:rsid w:val="005774EC"/>
    <w:rsid w:val="005A3005"/>
    <w:rsid w:val="005A61CE"/>
    <w:rsid w:val="005C20CC"/>
    <w:rsid w:val="005F02A2"/>
    <w:rsid w:val="005F290D"/>
    <w:rsid w:val="005F7B45"/>
    <w:rsid w:val="00603046"/>
    <w:rsid w:val="00636506"/>
    <w:rsid w:val="0063667F"/>
    <w:rsid w:val="00667639"/>
    <w:rsid w:val="0068085F"/>
    <w:rsid w:val="006A2CB3"/>
    <w:rsid w:val="006A7054"/>
    <w:rsid w:val="006A707F"/>
    <w:rsid w:val="006C70A8"/>
    <w:rsid w:val="006E076A"/>
    <w:rsid w:val="006E5763"/>
    <w:rsid w:val="006F64BC"/>
    <w:rsid w:val="0070041F"/>
    <w:rsid w:val="0072229C"/>
    <w:rsid w:val="0073269D"/>
    <w:rsid w:val="007404AB"/>
    <w:rsid w:val="0078252D"/>
    <w:rsid w:val="007A1A2C"/>
    <w:rsid w:val="007A3841"/>
    <w:rsid w:val="007A3ACA"/>
    <w:rsid w:val="007B1573"/>
    <w:rsid w:val="007B347D"/>
    <w:rsid w:val="007C76A6"/>
    <w:rsid w:val="007E224A"/>
    <w:rsid w:val="007E73B1"/>
    <w:rsid w:val="00833F4A"/>
    <w:rsid w:val="00834B06"/>
    <w:rsid w:val="00876B7C"/>
    <w:rsid w:val="00883365"/>
    <w:rsid w:val="0088601F"/>
    <w:rsid w:val="008935BB"/>
    <w:rsid w:val="008A1891"/>
    <w:rsid w:val="008B28C8"/>
    <w:rsid w:val="008C0E5E"/>
    <w:rsid w:val="008C1A48"/>
    <w:rsid w:val="008C205D"/>
    <w:rsid w:val="008E3A6F"/>
    <w:rsid w:val="008F1F1F"/>
    <w:rsid w:val="008F2A2C"/>
    <w:rsid w:val="00982E90"/>
    <w:rsid w:val="009B340D"/>
    <w:rsid w:val="009C1778"/>
    <w:rsid w:val="009C1A2B"/>
    <w:rsid w:val="00A614EC"/>
    <w:rsid w:val="00A814B0"/>
    <w:rsid w:val="00A954A6"/>
    <w:rsid w:val="00A95B69"/>
    <w:rsid w:val="00AB0DA4"/>
    <w:rsid w:val="00AB1AA8"/>
    <w:rsid w:val="00AB58F0"/>
    <w:rsid w:val="00AB70C3"/>
    <w:rsid w:val="00AC4330"/>
    <w:rsid w:val="00AC541D"/>
    <w:rsid w:val="00AD5D09"/>
    <w:rsid w:val="00AF28D7"/>
    <w:rsid w:val="00AF4EB5"/>
    <w:rsid w:val="00B01EA6"/>
    <w:rsid w:val="00B25604"/>
    <w:rsid w:val="00B339C8"/>
    <w:rsid w:val="00B3694B"/>
    <w:rsid w:val="00B638CD"/>
    <w:rsid w:val="00B97EF0"/>
    <w:rsid w:val="00BA601A"/>
    <w:rsid w:val="00BB761F"/>
    <w:rsid w:val="00BC2AFE"/>
    <w:rsid w:val="00BC564D"/>
    <w:rsid w:val="00C03992"/>
    <w:rsid w:val="00C051E5"/>
    <w:rsid w:val="00C13F25"/>
    <w:rsid w:val="00C632B1"/>
    <w:rsid w:val="00CA3E6A"/>
    <w:rsid w:val="00CC29A2"/>
    <w:rsid w:val="00CC6E24"/>
    <w:rsid w:val="00D34A1D"/>
    <w:rsid w:val="00DD002A"/>
    <w:rsid w:val="00DD0251"/>
    <w:rsid w:val="00DD6B9E"/>
    <w:rsid w:val="00DE1A19"/>
    <w:rsid w:val="00DE5235"/>
    <w:rsid w:val="00DE7D22"/>
    <w:rsid w:val="00DF099C"/>
    <w:rsid w:val="00DF7567"/>
    <w:rsid w:val="00E3032E"/>
    <w:rsid w:val="00E31BE1"/>
    <w:rsid w:val="00E41B06"/>
    <w:rsid w:val="00E6031F"/>
    <w:rsid w:val="00E87DE7"/>
    <w:rsid w:val="00EA220A"/>
    <w:rsid w:val="00EB41D4"/>
    <w:rsid w:val="00EE5E6A"/>
    <w:rsid w:val="00EE7134"/>
    <w:rsid w:val="00F1316A"/>
    <w:rsid w:val="00F22CED"/>
    <w:rsid w:val="00F41EDB"/>
    <w:rsid w:val="00F63D96"/>
    <w:rsid w:val="00F71AA9"/>
    <w:rsid w:val="00F84E7E"/>
    <w:rsid w:val="00F95BA3"/>
    <w:rsid w:val="00F9651C"/>
    <w:rsid w:val="00FB02F2"/>
    <w:rsid w:val="00FC3ACF"/>
    <w:rsid w:val="00FC3C1F"/>
    <w:rsid w:val="00FD1EA9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5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1885</Words>
  <Characters>10746</Characters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2019-10-31T10:08:00Z</cp:lastPrinted>
  <dcterms:created xsi:type="dcterms:W3CDTF">2019-10-11T04:48:00Z</dcterms:created>
  <dcterms:modified xsi:type="dcterms:W3CDTF">2019-11-01T07:58:00Z</dcterms:modified>
</cp:coreProperties>
</file>